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C4B7F" w14:textId="68E0C7AB" w:rsidR="002312EE" w:rsidRPr="006A65AF" w:rsidRDefault="00A04F34" w:rsidP="00C474E5">
      <w:pPr>
        <w:shd w:val="clear" w:color="auto" w:fill="000000" w:themeFill="text1"/>
        <w:jc w:val="center"/>
        <w:rPr>
          <w:rFonts w:cstheme="minorHAnsi"/>
          <w:sz w:val="28"/>
          <w:szCs w:val="28"/>
        </w:rPr>
      </w:pPr>
      <w:r w:rsidRPr="006A65AF">
        <w:rPr>
          <w:rFonts w:cstheme="minorHAnsi"/>
          <w:sz w:val="28"/>
          <w:szCs w:val="28"/>
        </w:rPr>
        <w:t>V concept store PURE DISTRICT jsou nově k dostání i bytové doplňky!</w:t>
      </w:r>
    </w:p>
    <w:tbl>
      <w:tblPr>
        <w:tblStyle w:val="Mkatabulky"/>
        <w:tblW w:w="92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5"/>
      </w:tblGrid>
      <w:tr w:rsidR="00C474E5" w:rsidRPr="006A65AF" w14:paraId="7ED78FE5" w14:textId="77777777" w:rsidTr="00C474E5">
        <w:trPr>
          <w:trHeight w:val="1817"/>
        </w:trPr>
        <w:tc>
          <w:tcPr>
            <w:tcW w:w="9230" w:type="dxa"/>
            <w:gridSpan w:val="2"/>
          </w:tcPr>
          <w:p w14:paraId="253BB691" w14:textId="44006234" w:rsidR="00C474E5" w:rsidRPr="006A65AF" w:rsidRDefault="00C474E5" w:rsidP="006A65AF">
            <w:pPr>
              <w:jc w:val="center"/>
              <w:rPr>
                <w:rFonts w:cstheme="minorHAnsi"/>
              </w:rPr>
            </w:pPr>
            <w:r w:rsidRPr="006A65AF">
              <w:rPr>
                <w:rFonts w:cstheme="minorHAnsi"/>
                <w:noProof/>
              </w:rPr>
              <w:br/>
              <w:t xml:space="preserve">Kromě korejské kosmetiky WHAMISA a ženšenového čaje KOMBE můžete v concept store Pure District koupit také bytové doplňky z kolekce PURE DISTRICT ORIGIN. </w:t>
            </w:r>
            <w:r w:rsidRPr="006A65AF">
              <w:rPr>
                <w:rFonts w:cstheme="minorHAnsi"/>
                <w:noProof/>
              </w:rPr>
              <w:br/>
            </w:r>
            <w:r w:rsidRPr="006A65AF">
              <w:rPr>
                <w:rFonts w:cstheme="minorHAnsi"/>
                <w:noProof/>
              </w:rPr>
              <w:br/>
              <w:t>Jako první jsme uvedli do prodeje polštáře</w:t>
            </w:r>
            <w:r w:rsidR="003440F4" w:rsidRPr="006A65AF">
              <w:rPr>
                <w:rFonts w:cstheme="minorHAnsi"/>
                <w:noProof/>
              </w:rPr>
              <w:t xml:space="preserve"> (695 Kč/ks)</w:t>
            </w:r>
            <w:r w:rsidRPr="006A65AF">
              <w:rPr>
                <w:rFonts w:cstheme="minorHAnsi"/>
                <w:noProof/>
              </w:rPr>
              <w:t>. Jsou dva a na obou je hlava antické sochy</w:t>
            </w:r>
            <w:r w:rsidR="00AF3991" w:rsidRPr="006A65AF">
              <w:rPr>
                <w:rFonts w:cstheme="minorHAnsi"/>
                <w:noProof/>
              </w:rPr>
              <w:t xml:space="preserve"> (jedna se dívá doleva a druhá doprava)</w:t>
            </w:r>
            <w:r w:rsidRPr="006A65AF">
              <w:rPr>
                <w:rFonts w:cstheme="minorHAnsi"/>
                <w:noProof/>
              </w:rPr>
              <w:t>. Povlak na polštář je oboustranný – na zadní straně je motto conceptu PURE DISTRICT</w:t>
            </w:r>
            <w:r w:rsidRPr="006A65AF">
              <w:rPr>
                <w:rFonts w:cstheme="minorHAnsi"/>
              </w:rPr>
              <w:t xml:space="preserve"> „PURIS OMNIA PURA“ (K čistému vše čisté). Polštáře z bavlněného kepru jsou vyrobeny v České republice. Tisk pomocí technologie digitální pigmentace je šetrný k přírodě a lidskému zdraví. Hodí se do každého interiéru. Lze kombinovat nejen s moderními prvky, </w:t>
            </w:r>
            <w:r w:rsidR="006A65AF">
              <w:rPr>
                <w:rFonts w:cstheme="minorHAnsi"/>
              </w:rPr>
              <w:br/>
            </w:r>
            <w:r w:rsidRPr="006A65AF">
              <w:rPr>
                <w:rFonts w:cstheme="minorHAnsi"/>
              </w:rPr>
              <w:t>antikou, ale i retro stylem.</w:t>
            </w:r>
          </w:p>
        </w:tc>
      </w:tr>
      <w:tr w:rsidR="00C474E5" w:rsidRPr="006A65AF" w14:paraId="32EE1A80" w14:textId="77777777" w:rsidTr="00C474E5">
        <w:trPr>
          <w:trHeight w:val="2295"/>
        </w:trPr>
        <w:tc>
          <w:tcPr>
            <w:tcW w:w="4615" w:type="dxa"/>
          </w:tcPr>
          <w:p w14:paraId="2EB83F60" w14:textId="4FC87656" w:rsidR="00C474E5" w:rsidRPr="006A65AF" w:rsidRDefault="00C474E5" w:rsidP="00C474E5">
            <w:pPr>
              <w:jc w:val="right"/>
              <w:rPr>
                <w:rFonts w:cstheme="minorHAnsi"/>
                <w:sz w:val="28"/>
                <w:szCs w:val="28"/>
              </w:rPr>
            </w:pPr>
            <w:r w:rsidRPr="006A65AF">
              <w:rPr>
                <w:rFonts w:cstheme="minorHAnsi"/>
                <w:noProof/>
              </w:rPr>
              <w:drawing>
                <wp:inline distT="0" distB="0" distL="0" distR="0" wp14:anchorId="587099A9" wp14:editId="72C3BFC2">
                  <wp:extent cx="1699260" cy="1699260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5" w:type="dxa"/>
          </w:tcPr>
          <w:p w14:paraId="6D641107" w14:textId="305D3583" w:rsidR="00C474E5" w:rsidRPr="006A65AF" w:rsidRDefault="00C474E5" w:rsidP="00C474E5">
            <w:pPr>
              <w:jc w:val="both"/>
              <w:rPr>
                <w:rFonts w:cstheme="minorHAnsi"/>
                <w:sz w:val="28"/>
                <w:szCs w:val="28"/>
              </w:rPr>
            </w:pPr>
            <w:r w:rsidRPr="006A65AF">
              <w:rPr>
                <w:rFonts w:cstheme="minorHAnsi"/>
                <w:noProof/>
              </w:rPr>
              <w:drawing>
                <wp:inline distT="0" distB="0" distL="0" distR="0" wp14:anchorId="02DAC174" wp14:editId="1D3C30F8">
                  <wp:extent cx="1714500" cy="1714500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99C983" w14:textId="77777777" w:rsidR="00C474E5" w:rsidRPr="006A65AF" w:rsidRDefault="00C474E5" w:rsidP="003D2B77">
      <w:pPr>
        <w:shd w:val="clear" w:color="auto" w:fill="FFFFFF" w:themeFill="background1"/>
        <w:rPr>
          <w:rFonts w:cstheme="minorHAnsi"/>
          <w:sz w:val="28"/>
          <w:szCs w:val="2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06F5" w:rsidRPr="006A65AF" w14:paraId="308AE3F3" w14:textId="77777777" w:rsidTr="00C474E5">
        <w:tc>
          <w:tcPr>
            <w:tcW w:w="9062" w:type="dxa"/>
          </w:tcPr>
          <w:p w14:paraId="2EF60E2F" w14:textId="76D62824" w:rsidR="00F306F5" w:rsidRPr="006A65AF" w:rsidRDefault="00F306F5" w:rsidP="00F306F5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A65AF">
              <w:rPr>
                <w:rFonts w:cstheme="minorHAnsi"/>
                <w:noProof/>
              </w:rPr>
              <w:drawing>
                <wp:inline distT="0" distB="0" distL="0" distR="0" wp14:anchorId="350EBC1A" wp14:editId="0A5989E1">
                  <wp:extent cx="3352800" cy="223520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65AF">
              <w:rPr>
                <w:rFonts w:cstheme="minorHAnsi"/>
                <w:sz w:val="28"/>
                <w:szCs w:val="28"/>
              </w:rPr>
              <w:br/>
            </w:r>
            <w:r w:rsidRPr="006A65AF">
              <w:rPr>
                <w:rFonts w:cstheme="minorHAnsi"/>
                <w:shd w:val="clear" w:color="auto" w:fill="000000" w:themeFill="text1"/>
              </w:rPr>
              <w:t>Kolekci PURE DISTRICT ORIGIN koupíte v concept store PURE DISTRICT</w:t>
            </w:r>
            <w:r w:rsidRPr="006A65AF">
              <w:rPr>
                <w:rFonts w:cstheme="minorHAnsi"/>
                <w:shd w:val="clear" w:color="auto" w:fill="000000" w:themeFill="text1"/>
              </w:rPr>
              <w:br/>
              <w:t>v Budečské ulici 11 na pražských Vinohradech nebo na www.puredistrict.cz</w:t>
            </w:r>
            <w:r w:rsidRPr="006A65AF">
              <w:rPr>
                <w:rFonts w:cstheme="minorHAnsi"/>
                <w:shd w:val="clear" w:color="auto" w:fill="000000" w:themeFill="text1"/>
              </w:rPr>
              <w:br/>
              <w:t>Vinohradech nebo na www.puredistrict.cz</w:t>
            </w:r>
            <w:r w:rsidRPr="006A65AF">
              <w:rPr>
                <w:rFonts w:cstheme="minorHAnsi"/>
                <w:sz w:val="28"/>
                <w:szCs w:val="28"/>
              </w:rPr>
              <w:br/>
            </w:r>
          </w:p>
        </w:tc>
      </w:tr>
    </w:tbl>
    <w:p w14:paraId="464652C6" w14:textId="77777777" w:rsidR="00314F14" w:rsidRPr="006A65AF" w:rsidRDefault="00314F14">
      <w:pPr>
        <w:rPr>
          <w:rFonts w:cstheme="minorHAnsi"/>
        </w:rPr>
      </w:pPr>
    </w:p>
    <w:sectPr w:rsidR="00314F14" w:rsidRPr="006A65AF" w:rsidSect="007814C5">
      <w:headerReference w:type="default" r:id="rId9"/>
      <w:footerReference w:type="default" r:id="rId10"/>
      <w:pgSz w:w="11906" w:h="16838"/>
      <w:pgMar w:top="1417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6AB4" w14:textId="77777777" w:rsidR="00A6590C" w:rsidRDefault="00A6590C" w:rsidP="00A04F34">
      <w:pPr>
        <w:spacing w:after="0" w:line="240" w:lineRule="auto"/>
      </w:pPr>
      <w:r>
        <w:separator/>
      </w:r>
    </w:p>
  </w:endnote>
  <w:endnote w:type="continuationSeparator" w:id="0">
    <w:p w14:paraId="340CF2D4" w14:textId="77777777" w:rsidR="00A6590C" w:rsidRDefault="00A6590C" w:rsidP="00A0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1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36"/>
    </w:tblGrid>
    <w:tr w:rsidR="007814C5" w14:paraId="57EC703B" w14:textId="77777777" w:rsidTr="007814C5">
      <w:trPr>
        <w:trHeight w:val="945"/>
        <w:jc w:val="center"/>
      </w:trPr>
      <w:tc>
        <w:tcPr>
          <w:tcW w:w="10190" w:type="dxa"/>
        </w:tcPr>
        <w:p w14:paraId="118289C8" w14:textId="77777777" w:rsidR="007814C5" w:rsidRDefault="00BB21AD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08A686AF" wp14:editId="77899294">
                <wp:extent cx="6734175" cy="581025"/>
                <wp:effectExtent l="0" t="0" r="9525" b="9525"/>
                <wp:docPr id="14" name="Obrázek 14" descr="C:\Users\Jana\Desktop\Puredistrict\zapat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Jana\Desktop\Puredistrict\zapat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4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9A7894" w14:textId="77777777" w:rsidR="00D52C94" w:rsidRDefault="00A659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C6C54" w14:textId="77777777" w:rsidR="00A6590C" w:rsidRDefault="00A6590C" w:rsidP="00A04F34">
      <w:pPr>
        <w:spacing w:after="0" w:line="240" w:lineRule="auto"/>
      </w:pPr>
      <w:r>
        <w:separator/>
      </w:r>
    </w:p>
  </w:footnote>
  <w:footnote w:type="continuationSeparator" w:id="0">
    <w:p w14:paraId="06654C01" w14:textId="77777777" w:rsidR="00A6590C" w:rsidRDefault="00A6590C" w:rsidP="00A0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1DE2B" w14:textId="77777777" w:rsidR="00D52C94" w:rsidRDefault="00A6590C" w:rsidP="00D52C94">
    <w:pPr>
      <w:rPr>
        <w:rFonts w:cstheme="minorHAnsi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87"/>
    </w:tblGrid>
    <w:tr w:rsidR="00D52C94" w14:paraId="29F726EE" w14:textId="77777777" w:rsidTr="00A04F34">
      <w:trPr>
        <w:trHeight w:val="562"/>
      </w:trPr>
      <w:tc>
        <w:tcPr>
          <w:tcW w:w="8987" w:type="dxa"/>
        </w:tcPr>
        <w:p w14:paraId="5370D062" w14:textId="7C1E37EF" w:rsidR="00D52C94" w:rsidRDefault="00BB21AD" w:rsidP="00A04F34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75A03ED4" wp14:editId="1F974108">
                <wp:extent cx="904875" cy="366841"/>
                <wp:effectExtent l="0" t="0" r="0" b="0"/>
                <wp:docPr id="12" name="Obrázek 12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52C94" w14:paraId="707167EA" w14:textId="77777777" w:rsidTr="00A04F34">
      <w:trPr>
        <w:trHeight w:val="454"/>
      </w:trPr>
      <w:tc>
        <w:tcPr>
          <w:tcW w:w="8987" w:type="dxa"/>
        </w:tcPr>
        <w:p w14:paraId="099D3E73" w14:textId="083B9410" w:rsidR="00D52C94" w:rsidRPr="00D52C94" w:rsidRDefault="00BB21AD" w:rsidP="00826416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 w:rsidRPr="00D52C94"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A04F34">
            <w:rPr>
              <w:rFonts w:ascii="Viva Beautiful Pro" w:hAnsi="Viva Beautiful Pro" w:cstheme="minorHAnsi"/>
              <w:sz w:val="24"/>
              <w:szCs w:val="24"/>
            </w:rPr>
            <w:t>2</w:t>
          </w:r>
          <w:r w:rsidR="003440F4">
            <w:rPr>
              <w:rFonts w:ascii="Viva Beautiful Pro" w:hAnsi="Viva Beautiful Pro" w:cstheme="minorHAnsi"/>
              <w:sz w:val="24"/>
              <w:szCs w:val="24"/>
            </w:rPr>
            <w:t>8</w:t>
          </w:r>
          <w:r>
            <w:rPr>
              <w:rFonts w:ascii="Viva Beautiful Pro" w:hAnsi="Viva Beautiful Pro" w:cstheme="minorHAnsi"/>
              <w:sz w:val="24"/>
              <w:szCs w:val="24"/>
            </w:rPr>
            <w:t>. června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 xml:space="preserve"> 20</w:t>
          </w:r>
          <w:r w:rsidR="00A04F34">
            <w:rPr>
              <w:rFonts w:ascii="Viva Beautiful Pro" w:hAnsi="Viva Beautiful Pro" w:cstheme="minorHAnsi"/>
              <w:sz w:val="24"/>
              <w:szCs w:val="24"/>
            </w:rPr>
            <w:t>21</w:t>
          </w:r>
        </w:p>
      </w:tc>
    </w:tr>
  </w:tbl>
  <w:p w14:paraId="49AC674E" w14:textId="77777777" w:rsidR="00D52C94" w:rsidRDefault="00A659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34"/>
    <w:rsid w:val="002312EE"/>
    <w:rsid w:val="00314F14"/>
    <w:rsid w:val="003440F4"/>
    <w:rsid w:val="003D2B77"/>
    <w:rsid w:val="006A65AF"/>
    <w:rsid w:val="00A04F34"/>
    <w:rsid w:val="00A6590C"/>
    <w:rsid w:val="00AF3991"/>
    <w:rsid w:val="00BB21AD"/>
    <w:rsid w:val="00C474E5"/>
    <w:rsid w:val="00D52AC1"/>
    <w:rsid w:val="00F3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7A397"/>
  <w15:chartTrackingRefBased/>
  <w15:docId w15:val="{785C184C-6949-41D4-ABBE-4F44F3A8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F3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04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04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4F34"/>
  </w:style>
  <w:style w:type="paragraph" w:styleId="Zpat">
    <w:name w:val="footer"/>
    <w:basedOn w:val="Normln"/>
    <w:link w:val="ZpatChar"/>
    <w:uiPriority w:val="99"/>
    <w:unhideWhenUsed/>
    <w:rsid w:val="00A04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2021-06-28T04:31:00Z</cp:lastPrinted>
  <dcterms:created xsi:type="dcterms:W3CDTF">2021-06-23T06:32:00Z</dcterms:created>
  <dcterms:modified xsi:type="dcterms:W3CDTF">2021-06-28T04:37:00Z</dcterms:modified>
</cp:coreProperties>
</file>